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CME nº 01</w:t>
      </w:r>
    </w:p>
    <w:p w:rsidR="00457E62" w:rsidRDefault="00457E62" w:rsidP="00457E62">
      <w:pPr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Escola Municipal de Educação Infantil Maria do Carmo </w:t>
      </w:r>
      <w:proofErr w:type="spellStart"/>
      <w:r w:rsidRPr="00374FAE">
        <w:rPr>
          <w:rFonts w:ascii="Arial" w:hAnsi="Arial" w:cs="Arial"/>
          <w:b/>
          <w:sz w:val="24"/>
          <w:szCs w:val="24"/>
        </w:rPr>
        <w:t>Florisbal</w:t>
      </w:r>
      <w:proofErr w:type="spellEnd"/>
    </w:p>
    <w:p w:rsidR="00457E62" w:rsidRDefault="00457E62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874BF1" w:rsidRDefault="00CA0530" w:rsidP="00457E62">
      <w:pPr>
        <w:tabs>
          <w:tab w:val="left" w:pos="8931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>A Comissão de Educação Infantil do Conselho Municipal de Educação</w:t>
      </w:r>
      <w:r w:rsidR="001A4D74" w:rsidRPr="00F15026">
        <w:rPr>
          <w:rFonts w:ascii="Arial" w:hAnsi="Arial" w:cs="Arial"/>
          <w:sz w:val="24"/>
          <w:szCs w:val="24"/>
        </w:rPr>
        <w:t xml:space="preserve"> </w:t>
      </w:r>
      <w:r w:rsidR="001A4D74">
        <w:rPr>
          <w:rFonts w:ascii="Arial" w:hAnsi="Arial" w:cs="Arial"/>
          <w:sz w:val="24"/>
          <w:szCs w:val="24"/>
        </w:rPr>
        <w:t xml:space="preserve">se reuniu em 14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 w:rsidR="0056432A">
        <w:rPr>
          <w:rFonts w:ascii="Arial" w:hAnsi="Arial" w:cs="Arial"/>
          <w:sz w:val="24"/>
          <w:szCs w:val="24"/>
        </w:rPr>
        <w:t>da Escola Municipal de Educação Infantil Maria do Carmo</w:t>
      </w:r>
      <w:r w:rsidR="001A4D74">
        <w:rPr>
          <w:rFonts w:ascii="Arial" w:hAnsi="Arial" w:cs="Arial"/>
          <w:sz w:val="24"/>
          <w:szCs w:val="24"/>
        </w:rPr>
        <w:t xml:space="preserve"> e </w:t>
      </w:r>
      <w:r w:rsidR="00F15026" w:rsidRPr="00F15026">
        <w:rPr>
          <w:rFonts w:ascii="Arial" w:hAnsi="Arial" w:cs="Arial"/>
          <w:sz w:val="24"/>
          <w:szCs w:val="24"/>
        </w:rPr>
        <w:t xml:space="preserve">aponta </w:t>
      </w:r>
      <w:r w:rsidRPr="00F15026">
        <w:rPr>
          <w:rFonts w:ascii="Arial" w:hAnsi="Arial" w:cs="Arial"/>
          <w:sz w:val="24"/>
          <w:szCs w:val="24"/>
        </w:rPr>
        <w:t xml:space="preserve">as seguintes ressalvas: </w:t>
      </w:r>
    </w:p>
    <w:p w:rsidR="000A2D30" w:rsidRDefault="000A2D30" w:rsidP="00EC42D3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EC42D3" w:rsidRPr="005A2A74" w:rsidTr="00EC42D3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EC42D3" w:rsidRDefault="00EC42D3" w:rsidP="00EC4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2D3" w:rsidRDefault="00EC42D3" w:rsidP="00EC4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Educação Infantil Maria do Carmo </w:t>
            </w:r>
            <w:proofErr w:type="spellStart"/>
            <w:r w:rsidRPr="00374FAE">
              <w:rPr>
                <w:rFonts w:ascii="Arial" w:hAnsi="Arial" w:cs="Arial"/>
                <w:b/>
                <w:sz w:val="24"/>
                <w:szCs w:val="24"/>
              </w:rPr>
              <w:t>Florisbal</w:t>
            </w:r>
            <w:proofErr w:type="spellEnd"/>
          </w:p>
          <w:p w:rsidR="00EC42D3" w:rsidRPr="005A2A74" w:rsidRDefault="00EC42D3" w:rsidP="00EC42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A74" w:rsidRPr="005A2A74" w:rsidTr="005A2A74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5A2A74" w:rsidRDefault="005A2A74" w:rsidP="005A2A74">
            <w:pPr>
              <w:jc w:val="center"/>
              <w:rPr>
                <w:rFonts w:ascii="Arial" w:hAnsi="Arial" w:cs="Arial"/>
                <w:b/>
              </w:rPr>
            </w:pPr>
          </w:p>
          <w:p w:rsidR="005A2A74" w:rsidRDefault="005A2A74" w:rsidP="005A2A74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5A2A74" w:rsidRPr="005A2A74" w:rsidRDefault="005A2A74" w:rsidP="005A2A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5A2A74" w:rsidRPr="005A2A74" w:rsidRDefault="005A2A74" w:rsidP="005A2A74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5A2A74" w:rsidRPr="005A2A74" w:rsidTr="0020104F">
        <w:trPr>
          <w:trHeight w:val="591"/>
        </w:trPr>
        <w:tc>
          <w:tcPr>
            <w:tcW w:w="4898" w:type="dxa"/>
          </w:tcPr>
          <w:p w:rsidR="005A2A74" w:rsidRPr="005A2A74" w:rsidRDefault="005A2A74" w:rsidP="0020104F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Plano de estudos: fazer referência aos planos de estudos, quem elabora e quem o aprova.</w:t>
            </w:r>
          </w:p>
        </w:tc>
        <w:tc>
          <w:tcPr>
            <w:tcW w:w="5006" w:type="dxa"/>
          </w:tcPr>
          <w:p w:rsidR="005A2A74" w:rsidRPr="005A2A74" w:rsidRDefault="00175063" w:rsidP="001750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="005A2A74"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5A2A74" w:rsidRPr="005A2A74" w:rsidTr="005A2A74">
        <w:trPr>
          <w:trHeight w:val="533"/>
        </w:trPr>
        <w:tc>
          <w:tcPr>
            <w:tcW w:w="4898" w:type="dxa"/>
          </w:tcPr>
          <w:p w:rsidR="005A2A74" w:rsidRPr="005A2A74" w:rsidRDefault="005A2A74" w:rsidP="00B26F7D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Condições para ingresso (regulamentar as condições de ingresso de alunos na escola).</w:t>
            </w:r>
          </w:p>
        </w:tc>
        <w:tc>
          <w:tcPr>
            <w:tcW w:w="5006" w:type="dxa"/>
          </w:tcPr>
          <w:p w:rsidR="005A2A74" w:rsidRPr="005A2A74" w:rsidRDefault="005A2A74" w:rsidP="00457E62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 xml:space="preserve">Apresenta, embora </w:t>
            </w:r>
            <w:proofErr w:type="gramStart"/>
            <w:r w:rsidRPr="005A2A74">
              <w:rPr>
                <w:rFonts w:ascii="Arial" w:hAnsi="Arial" w:cs="Arial"/>
              </w:rPr>
              <w:t>sugere-se</w:t>
            </w:r>
            <w:proofErr w:type="gramEnd"/>
            <w:r w:rsidRPr="005A2A74">
              <w:rPr>
                <w:rFonts w:ascii="Arial" w:hAnsi="Arial" w:cs="Arial"/>
              </w:rPr>
              <w:t xml:space="preserve"> reformular, citando </w:t>
            </w:r>
            <w:r w:rsidR="00457E62">
              <w:rPr>
                <w:rFonts w:ascii="Arial" w:hAnsi="Arial" w:cs="Arial"/>
              </w:rPr>
              <w:t xml:space="preserve">que segue as </w:t>
            </w:r>
            <w:r w:rsidRPr="005A2A74">
              <w:rPr>
                <w:rFonts w:ascii="Arial" w:hAnsi="Arial" w:cs="Arial"/>
              </w:rPr>
              <w:t>orientações</w:t>
            </w:r>
            <w:r w:rsidR="00457E62">
              <w:rPr>
                <w:rFonts w:ascii="Arial" w:hAnsi="Arial" w:cs="Arial"/>
              </w:rPr>
              <w:t xml:space="preserve"> anuais </w:t>
            </w:r>
            <w:r w:rsidRPr="005A2A74">
              <w:rPr>
                <w:rFonts w:ascii="Arial" w:hAnsi="Arial" w:cs="Arial"/>
              </w:rPr>
              <w:t>da Mantenedora.</w:t>
            </w:r>
          </w:p>
        </w:tc>
      </w:tr>
      <w:tr w:rsidR="00175063" w:rsidRPr="005A2A74" w:rsidTr="005A2A74">
        <w:trPr>
          <w:trHeight w:val="823"/>
        </w:trPr>
        <w:tc>
          <w:tcPr>
            <w:tcW w:w="4898" w:type="dxa"/>
          </w:tcPr>
          <w:p w:rsidR="00175063" w:rsidRPr="005A2A74" w:rsidRDefault="00175063" w:rsidP="00B26F7D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175063" w:rsidRPr="005A2A74" w:rsidRDefault="0017506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175063" w:rsidRPr="005A2A74" w:rsidTr="005A2A74">
        <w:trPr>
          <w:trHeight w:val="808"/>
        </w:trPr>
        <w:tc>
          <w:tcPr>
            <w:tcW w:w="4898" w:type="dxa"/>
          </w:tcPr>
          <w:p w:rsidR="00175063" w:rsidRPr="005A2A74" w:rsidRDefault="00175063" w:rsidP="00B26F7D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Controle de frequência: explicitar os critérios que a escola adota no controle da frequência do aluno</w:t>
            </w:r>
          </w:p>
        </w:tc>
        <w:tc>
          <w:tcPr>
            <w:tcW w:w="5006" w:type="dxa"/>
          </w:tcPr>
          <w:p w:rsidR="00175063" w:rsidRPr="005A2A74" w:rsidRDefault="0017506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175063" w:rsidRPr="005A2A74" w:rsidTr="005A2A74">
        <w:trPr>
          <w:trHeight w:val="274"/>
        </w:trPr>
        <w:tc>
          <w:tcPr>
            <w:tcW w:w="4898" w:type="dxa"/>
          </w:tcPr>
          <w:p w:rsidR="00175063" w:rsidRPr="005A2A74" w:rsidRDefault="00175063" w:rsidP="00B26F7D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Orientação</w:t>
            </w:r>
          </w:p>
        </w:tc>
        <w:tc>
          <w:tcPr>
            <w:tcW w:w="5006" w:type="dxa"/>
          </w:tcPr>
          <w:p w:rsidR="00175063" w:rsidRPr="005A2A74" w:rsidRDefault="0017506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175063" w:rsidRPr="005A2A74" w:rsidTr="005A2A74">
        <w:trPr>
          <w:trHeight w:val="274"/>
        </w:trPr>
        <w:tc>
          <w:tcPr>
            <w:tcW w:w="4898" w:type="dxa"/>
          </w:tcPr>
          <w:p w:rsidR="00175063" w:rsidRPr="005A2A74" w:rsidRDefault="00175063" w:rsidP="00B26F7D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Conselho Escolar</w:t>
            </w:r>
          </w:p>
        </w:tc>
        <w:tc>
          <w:tcPr>
            <w:tcW w:w="5006" w:type="dxa"/>
          </w:tcPr>
          <w:p w:rsidR="00175063" w:rsidRPr="005A2A74" w:rsidRDefault="0017506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175063" w:rsidRPr="005A2A74" w:rsidTr="005A2A74">
        <w:trPr>
          <w:trHeight w:val="274"/>
        </w:trPr>
        <w:tc>
          <w:tcPr>
            <w:tcW w:w="4898" w:type="dxa"/>
          </w:tcPr>
          <w:p w:rsidR="00175063" w:rsidRPr="005A2A74" w:rsidRDefault="00175063" w:rsidP="00D6555C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Multifuncional, biblioteca</w:t>
            </w:r>
          </w:p>
        </w:tc>
        <w:tc>
          <w:tcPr>
            <w:tcW w:w="5006" w:type="dxa"/>
          </w:tcPr>
          <w:p w:rsidR="00175063" w:rsidRPr="005A2A74" w:rsidRDefault="0017506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175063" w:rsidRPr="005A2A74" w:rsidTr="005A2A74">
        <w:trPr>
          <w:trHeight w:val="549"/>
        </w:trPr>
        <w:tc>
          <w:tcPr>
            <w:tcW w:w="4898" w:type="dxa"/>
          </w:tcPr>
          <w:p w:rsidR="00175063" w:rsidRPr="005A2A74" w:rsidRDefault="00175063" w:rsidP="00B26F7D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Projeto Político Pedagógico: quem elabora e quem o aprova</w:t>
            </w:r>
          </w:p>
        </w:tc>
        <w:tc>
          <w:tcPr>
            <w:tcW w:w="5006" w:type="dxa"/>
          </w:tcPr>
          <w:p w:rsidR="00175063" w:rsidRPr="005A2A74" w:rsidRDefault="0017506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175063" w:rsidRPr="005A2A74" w:rsidTr="005A2A74">
        <w:trPr>
          <w:trHeight w:val="290"/>
        </w:trPr>
        <w:tc>
          <w:tcPr>
            <w:tcW w:w="9904" w:type="dxa"/>
            <w:gridSpan w:val="2"/>
          </w:tcPr>
          <w:p w:rsidR="00175063" w:rsidRDefault="00175063" w:rsidP="00B26F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pág.04: Retirar o texto de introdução, este apresenta características de PPP.</w:t>
            </w:r>
          </w:p>
          <w:p w:rsidR="00175063" w:rsidRDefault="00175063" w:rsidP="00B26F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Há uma contradição entre as pág. 11 X pág. 16: Habilitação e carga horária do professor.</w:t>
            </w:r>
          </w:p>
          <w:p w:rsidR="00175063" w:rsidRPr="005A2A74" w:rsidRDefault="00175063" w:rsidP="00591E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Exercida por profissionais com habilitação em educação infantil, preferencialmente com 40 horas semanais e 8 horas diárias, e Parecer nº398/205 CEED/RS, solicita-se adequação do texto.</w:t>
            </w:r>
          </w:p>
        </w:tc>
      </w:tr>
    </w:tbl>
    <w:p w:rsidR="00874BF1" w:rsidRDefault="00874BF1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Devolve-se à Escola Municipal de Educação Infantil Maria do Carmo </w:t>
      </w:r>
      <w:proofErr w:type="spellStart"/>
      <w:r w:rsidRPr="00175063">
        <w:rPr>
          <w:rFonts w:ascii="Arial" w:hAnsi="Arial" w:cs="Arial"/>
          <w:sz w:val="24"/>
          <w:szCs w:val="24"/>
        </w:rPr>
        <w:t>Florisbal</w:t>
      </w:r>
      <w:proofErr w:type="spellEnd"/>
      <w:r w:rsidRPr="00175063">
        <w:rPr>
          <w:rFonts w:ascii="Arial" w:hAnsi="Arial" w:cs="Arial"/>
          <w:sz w:val="24"/>
          <w:szCs w:val="24"/>
        </w:rPr>
        <w:t xml:space="preserve"> a alteração regimental para que reveja com base no exposto neste parecer, devendo retornar a este Conselho com as modificações propostas.</w:t>
      </w:r>
    </w:p>
    <w:p w:rsidR="00175063" w:rsidRPr="00175063" w:rsidRDefault="00175063" w:rsidP="00175063">
      <w:pPr>
        <w:jc w:val="center"/>
        <w:rPr>
          <w:rFonts w:ascii="Arial" w:hAnsi="Arial" w:cs="Arial"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92" w:rsidRDefault="003B1792" w:rsidP="0023501E">
      <w:pPr>
        <w:spacing w:after="0" w:line="240" w:lineRule="auto"/>
      </w:pPr>
      <w:r>
        <w:separator/>
      </w:r>
    </w:p>
  </w:endnote>
  <w:endnote w:type="continuationSeparator" w:id="0">
    <w:p w:rsidR="003B1792" w:rsidRDefault="003B1792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92" w:rsidRDefault="003B1792" w:rsidP="0023501E">
      <w:pPr>
        <w:spacing w:after="0" w:line="240" w:lineRule="auto"/>
      </w:pPr>
      <w:r>
        <w:separator/>
      </w:r>
    </w:p>
  </w:footnote>
  <w:footnote w:type="continuationSeparator" w:id="0">
    <w:p w:rsidR="003B1792" w:rsidRDefault="003B1792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A2D30"/>
    <w:rsid w:val="000A6CB9"/>
    <w:rsid w:val="000B6FAE"/>
    <w:rsid w:val="000C614F"/>
    <w:rsid w:val="000F1999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B1792"/>
    <w:rsid w:val="003E001B"/>
    <w:rsid w:val="0040489B"/>
    <w:rsid w:val="00410FCD"/>
    <w:rsid w:val="00422320"/>
    <w:rsid w:val="00457E62"/>
    <w:rsid w:val="00480520"/>
    <w:rsid w:val="00480E2B"/>
    <w:rsid w:val="004975FE"/>
    <w:rsid w:val="004A3459"/>
    <w:rsid w:val="004D433F"/>
    <w:rsid w:val="004D7E3E"/>
    <w:rsid w:val="005139F4"/>
    <w:rsid w:val="0056432A"/>
    <w:rsid w:val="005651EF"/>
    <w:rsid w:val="00591E9B"/>
    <w:rsid w:val="005A16F4"/>
    <w:rsid w:val="005A2A74"/>
    <w:rsid w:val="005E751C"/>
    <w:rsid w:val="006460CE"/>
    <w:rsid w:val="006637C3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66E7B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905970"/>
    <w:rsid w:val="00923F89"/>
    <w:rsid w:val="009351CA"/>
    <w:rsid w:val="0097789C"/>
    <w:rsid w:val="00A411ED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CA0530"/>
    <w:rsid w:val="00CD1E55"/>
    <w:rsid w:val="00CE3A4F"/>
    <w:rsid w:val="00CF3A36"/>
    <w:rsid w:val="00CF7C03"/>
    <w:rsid w:val="00D24481"/>
    <w:rsid w:val="00D51EB9"/>
    <w:rsid w:val="00D6548C"/>
    <w:rsid w:val="00D6555C"/>
    <w:rsid w:val="00D963E7"/>
    <w:rsid w:val="00D97717"/>
    <w:rsid w:val="00DB2C0C"/>
    <w:rsid w:val="00E46498"/>
    <w:rsid w:val="00E4796E"/>
    <w:rsid w:val="00E926F9"/>
    <w:rsid w:val="00EB57C1"/>
    <w:rsid w:val="00EC42D3"/>
    <w:rsid w:val="00EE2051"/>
    <w:rsid w:val="00F15026"/>
    <w:rsid w:val="00F42B40"/>
    <w:rsid w:val="00F54732"/>
    <w:rsid w:val="00F70D5B"/>
    <w:rsid w:val="00F72621"/>
    <w:rsid w:val="00F75E4D"/>
    <w:rsid w:val="00F8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765D4-F6F2-4AB6-922A-8B4A0AA8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5</cp:revision>
  <cp:lastPrinted>2017-09-18T19:52:00Z</cp:lastPrinted>
  <dcterms:created xsi:type="dcterms:W3CDTF">2017-12-07T00:51:00Z</dcterms:created>
  <dcterms:modified xsi:type="dcterms:W3CDTF">2017-12-07T01:14:00Z</dcterms:modified>
</cp:coreProperties>
</file>