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67" w:rsidRPr="00B46C5A" w:rsidRDefault="00905970" w:rsidP="00E0565B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  <w:r w:rsidRPr="00B46C5A">
        <w:rPr>
          <w:rFonts w:ascii="Arial" w:hAnsi="Arial" w:cs="Arial"/>
          <w:b/>
          <w:sz w:val="24"/>
          <w:szCs w:val="24"/>
        </w:rPr>
        <w:t>Comissão de</w:t>
      </w:r>
      <w:r w:rsidR="00E0565B" w:rsidRPr="00B46C5A">
        <w:rPr>
          <w:rFonts w:ascii="Arial" w:hAnsi="Arial" w:cs="Arial"/>
          <w:b/>
          <w:sz w:val="24"/>
          <w:szCs w:val="24"/>
        </w:rPr>
        <w:t xml:space="preserve"> Legislação e Normas</w:t>
      </w:r>
    </w:p>
    <w:p w:rsidR="00905970" w:rsidRPr="000E5A19" w:rsidRDefault="00455517" w:rsidP="00905970">
      <w:pPr>
        <w:spacing w:after="0" w:line="240" w:lineRule="auto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Parecer CME n° 00</w:t>
      </w:r>
      <w:r w:rsidR="005B65A7">
        <w:rPr>
          <w:rFonts w:ascii="Arial" w:hAnsi="Arial" w:cs="Arial"/>
        </w:rPr>
        <w:t>2</w:t>
      </w:r>
      <w:r w:rsidR="000C614F" w:rsidRPr="000E5A19">
        <w:rPr>
          <w:rFonts w:ascii="Arial" w:hAnsi="Arial" w:cs="Arial"/>
        </w:rPr>
        <w:t xml:space="preserve">/07 </w:t>
      </w:r>
    </w:p>
    <w:p w:rsidR="00905970" w:rsidRPr="000E5A19" w:rsidRDefault="00905970" w:rsidP="00905970">
      <w:pPr>
        <w:spacing w:after="0" w:line="240" w:lineRule="auto"/>
        <w:ind w:right="170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Escola Municipal de Ensino Fundamental </w:t>
      </w:r>
      <w:r w:rsidR="00455517" w:rsidRPr="000E5A19">
        <w:rPr>
          <w:rFonts w:ascii="Arial" w:hAnsi="Arial" w:cs="Arial"/>
        </w:rPr>
        <w:t>Maria de Lourdes</w:t>
      </w:r>
      <w:r w:rsidRPr="000E5A19">
        <w:rPr>
          <w:rFonts w:ascii="Arial" w:hAnsi="Arial" w:cs="Arial"/>
        </w:rPr>
        <w:t xml:space="preserve"> </w:t>
      </w:r>
    </w:p>
    <w:p w:rsidR="00905970" w:rsidRPr="000E5A19" w:rsidRDefault="00905970" w:rsidP="00905970">
      <w:pPr>
        <w:spacing w:after="0" w:line="240" w:lineRule="auto"/>
        <w:ind w:right="1700"/>
        <w:jc w:val="both"/>
        <w:rPr>
          <w:rFonts w:ascii="Arial" w:hAnsi="Arial" w:cs="Arial"/>
        </w:rPr>
      </w:pPr>
    </w:p>
    <w:p w:rsidR="000C614F" w:rsidRPr="000E5A19" w:rsidRDefault="005B65A7" w:rsidP="00422D49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Solicitação de Parecer sobre cedência de prédio de EMEF São Francisco, que temporariamente está fechada, à Secretaria Municipal de Agricultura</w:t>
      </w:r>
    </w:p>
    <w:p w:rsidR="000C614F" w:rsidRPr="00422D49" w:rsidRDefault="000C614F" w:rsidP="007738C1">
      <w:pPr>
        <w:spacing w:after="0" w:line="240" w:lineRule="auto"/>
        <w:ind w:right="1701"/>
        <w:jc w:val="both"/>
        <w:rPr>
          <w:rFonts w:ascii="Arial" w:hAnsi="Arial" w:cs="Arial"/>
          <w:b/>
        </w:rPr>
      </w:pPr>
      <w:r w:rsidRPr="000E5A19">
        <w:rPr>
          <w:rFonts w:ascii="Arial" w:hAnsi="Arial" w:cs="Arial"/>
          <w:i/>
        </w:rPr>
        <w:t>Relator:</w:t>
      </w:r>
      <w:r w:rsidRPr="000E5A19">
        <w:rPr>
          <w:rFonts w:ascii="Arial" w:hAnsi="Arial" w:cs="Arial"/>
        </w:rPr>
        <w:t xml:space="preserve"> </w:t>
      </w:r>
      <w:r w:rsidR="00422D49" w:rsidRPr="00422D49">
        <w:rPr>
          <w:rFonts w:ascii="Arial" w:hAnsi="Arial" w:cs="Arial"/>
          <w:b/>
        </w:rPr>
        <w:t xml:space="preserve">Fernando Araújo Nunes “Ad </w:t>
      </w:r>
      <w:proofErr w:type="gramStart"/>
      <w:r w:rsidR="00422D49" w:rsidRPr="00422D49">
        <w:rPr>
          <w:rFonts w:ascii="Arial" w:hAnsi="Arial" w:cs="Arial"/>
          <w:b/>
        </w:rPr>
        <w:t>Hoc“</w:t>
      </w:r>
      <w:proofErr w:type="gramEnd"/>
    </w:p>
    <w:p w:rsidR="000C614F" w:rsidRPr="000E5A19" w:rsidRDefault="000C614F" w:rsidP="000C614F">
      <w:pPr>
        <w:ind w:right="1700"/>
        <w:jc w:val="both"/>
        <w:rPr>
          <w:rFonts w:ascii="Arial" w:hAnsi="Arial" w:cs="Arial"/>
          <w:i/>
        </w:rPr>
      </w:pPr>
    </w:p>
    <w:p w:rsidR="000C614F" w:rsidRDefault="000C614F" w:rsidP="000C614F">
      <w:pPr>
        <w:spacing w:before="120" w:after="120"/>
        <w:jc w:val="both"/>
        <w:rPr>
          <w:rFonts w:ascii="Arial" w:hAnsi="Arial" w:cs="Arial"/>
          <w:b/>
        </w:rPr>
      </w:pPr>
      <w:r w:rsidRPr="00B46C5A">
        <w:rPr>
          <w:rFonts w:ascii="Arial" w:hAnsi="Arial" w:cs="Arial"/>
          <w:b/>
        </w:rPr>
        <w:t>I- RELATÓRIO</w:t>
      </w:r>
    </w:p>
    <w:p w:rsidR="000C614F" w:rsidRPr="000E5A19" w:rsidRDefault="000C614F" w:rsidP="000C614F">
      <w:pPr>
        <w:spacing w:after="60"/>
        <w:ind w:firstLine="720"/>
        <w:rPr>
          <w:rFonts w:ascii="Arial" w:hAnsi="Arial" w:cs="Arial"/>
        </w:rPr>
      </w:pPr>
      <w:r w:rsidRPr="000E5A19">
        <w:rPr>
          <w:rFonts w:ascii="Arial" w:hAnsi="Arial" w:cs="Arial"/>
        </w:rPr>
        <w:t>1- Histórico</w:t>
      </w:r>
    </w:p>
    <w:p w:rsidR="00BE371E" w:rsidRDefault="000C614F" w:rsidP="005B65A7">
      <w:pPr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Em </w:t>
      </w:r>
      <w:r w:rsidR="005B65A7">
        <w:rPr>
          <w:rFonts w:ascii="Arial" w:hAnsi="Arial" w:cs="Arial"/>
        </w:rPr>
        <w:t>19</w:t>
      </w:r>
      <w:r w:rsidR="00E0565B">
        <w:rPr>
          <w:rFonts w:ascii="Arial" w:hAnsi="Arial" w:cs="Arial"/>
        </w:rPr>
        <w:t xml:space="preserve"> de dezembro de 2017 a </w:t>
      </w:r>
      <w:r w:rsidR="005B65A7">
        <w:rPr>
          <w:rFonts w:ascii="Arial" w:hAnsi="Arial" w:cs="Arial"/>
        </w:rPr>
        <w:t>SMED</w:t>
      </w:r>
      <w:r w:rsidR="00E0565B">
        <w:rPr>
          <w:rFonts w:ascii="Arial" w:hAnsi="Arial" w:cs="Arial"/>
        </w:rPr>
        <w:t xml:space="preserve"> enviou Oficio nº </w:t>
      </w:r>
      <w:r w:rsidR="005B65A7">
        <w:rPr>
          <w:rFonts w:ascii="Arial" w:hAnsi="Arial" w:cs="Arial"/>
        </w:rPr>
        <w:t>114/</w:t>
      </w:r>
      <w:r w:rsidR="00BE371E">
        <w:rPr>
          <w:rFonts w:ascii="Arial" w:hAnsi="Arial" w:cs="Arial"/>
        </w:rPr>
        <w:t xml:space="preserve">2017 </w:t>
      </w:r>
      <w:r w:rsidR="005B65A7">
        <w:rPr>
          <w:rFonts w:ascii="Arial" w:hAnsi="Arial" w:cs="Arial"/>
        </w:rPr>
        <w:t>solicitando Parecer deste colegiado sobre a possibilidade de cedência de espaço físico da Escola São Francisco, ora fechada, para a Secretaria Municipal de Agricultura para realização de oficinas, palestras e outras atividades de formação.</w:t>
      </w:r>
    </w:p>
    <w:p w:rsidR="000C614F" w:rsidRPr="000E5A19" w:rsidRDefault="000C614F" w:rsidP="00B46C5A">
      <w:pPr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 2-Apreciação</w:t>
      </w:r>
    </w:p>
    <w:p w:rsidR="005B65A7" w:rsidRDefault="005B65A7" w:rsidP="00BE371E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 acordo com a legislação vigente, as dependências dos estabelecimentos de ensino poderão ser cedidas para a realização de eventos de caráter cultural, bem como para práticas recreativas ou desportivas, quando não estiverem previstas atividades escolares. Há algumas restrições: como regra geral, essas atividades não podem ser lucrativas, salvo se desenvolvidas por entidades públicas de caráter social, ou filantrópicas, com destinação social comprovada. Da mesma forma, é terminantemente proibido ceder as dependências para eventos político-partidários.</w:t>
      </w:r>
    </w:p>
    <w:p w:rsidR="005B65A7" w:rsidRDefault="005B65A7" w:rsidP="00BE371E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Desta Forma, entendemos que a cedência para a Secretaria Municipal de Agricultura do espaço da EMEF São Francisco, ora sem atividades, não fere nenhum princípio legal, tendo em vista que serão desenvolvidos cursos, palestras e outras atividades de formação, em específico para a comunidade o qual a Escola está inserida. De outra banda salientamos que sendo exercida atividades neste espaço público, que sejam tomadas providencias quanto a manutenção </w:t>
      </w:r>
      <w:r w:rsidR="00422D49">
        <w:rPr>
          <w:rFonts w:ascii="Arial" w:hAnsi="Arial" w:cs="Arial"/>
          <w:color w:val="000000"/>
          <w:shd w:val="clear" w:color="auto" w:fill="FFFFFF"/>
        </w:rPr>
        <w:t>deste, para que no futuro caso a comunidade entenda que seja necessário o retorno das atividades escolares, o prédio esteja em condições de pleno uso.</w:t>
      </w:r>
    </w:p>
    <w:p w:rsidR="000C614F" w:rsidRPr="00B46C5A" w:rsidRDefault="000C614F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</w:rPr>
      </w:pPr>
      <w:r w:rsidRPr="00B46C5A">
        <w:rPr>
          <w:rFonts w:ascii="Arial" w:hAnsi="Arial" w:cs="Arial"/>
          <w:b/>
        </w:rPr>
        <w:t>II- CONCLUSÃO</w:t>
      </w:r>
    </w:p>
    <w:p w:rsidR="000C614F" w:rsidRPr="000E5A19" w:rsidRDefault="00422D49" w:rsidP="000C614F">
      <w:pPr>
        <w:tabs>
          <w:tab w:val="left" w:pos="893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Parecer é </w:t>
      </w:r>
      <w:r w:rsidRPr="00422D49">
        <w:rPr>
          <w:rFonts w:ascii="Arial" w:hAnsi="Arial" w:cs="Arial"/>
          <w:b/>
        </w:rPr>
        <w:t>FAVORAVEL</w:t>
      </w:r>
      <w:r>
        <w:rPr>
          <w:rFonts w:ascii="Arial" w:hAnsi="Arial" w:cs="Arial"/>
        </w:rPr>
        <w:t xml:space="preserve"> a cedência do Espaço da EMEF São Francisco a Secretaria Municipal de Agricultura, nos termos deste Parecer.</w:t>
      </w:r>
      <w:r w:rsidR="000C614F" w:rsidRPr="000E5A19">
        <w:rPr>
          <w:rFonts w:ascii="Arial" w:hAnsi="Arial" w:cs="Arial"/>
        </w:rPr>
        <w:t xml:space="preserve"> </w:t>
      </w:r>
    </w:p>
    <w:p w:rsidR="00422D49" w:rsidRDefault="008C0707" w:rsidP="00422D49">
      <w:pPr>
        <w:tabs>
          <w:tab w:val="left" w:pos="8931"/>
        </w:tabs>
        <w:spacing w:before="120" w:after="0" w:line="360" w:lineRule="auto"/>
        <w:ind w:right="-1" w:firstLine="720"/>
        <w:jc w:val="right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Charqueadas, </w:t>
      </w:r>
      <w:r w:rsidR="00422D49">
        <w:rPr>
          <w:rFonts w:ascii="Arial" w:hAnsi="Arial" w:cs="Arial"/>
        </w:rPr>
        <w:t>20</w:t>
      </w:r>
      <w:r w:rsidR="00B46C5A">
        <w:rPr>
          <w:rFonts w:ascii="Arial" w:hAnsi="Arial" w:cs="Arial"/>
        </w:rPr>
        <w:t xml:space="preserve"> de dezembro</w:t>
      </w:r>
      <w:r w:rsidRPr="000E5A19">
        <w:rPr>
          <w:rFonts w:ascii="Arial" w:hAnsi="Arial" w:cs="Arial"/>
        </w:rPr>
        <w:t xml:space="preserve"> de 2017</w:t>
      </w:r>
      <w:r w:rsidR="000C614F" w:rsidRPr="000E5A19">
        <w:rPr>
          <w:rFonts w:ascii="Arial" w:hAnsi="Arial" w:cs="Arial"/>
        </w:rPr>
        <w:t>.</w:t>
      </w:r>
    </w:p>
    <w:p w:rsidR="00422D49" w:rsidRDefault="00422D49" w:rsidP="00422D49">
      <w:pPr>
        <w:tabs>
          <w:tab w:val="left" w:pos="8931"/>
        </w:tabs>
        <w:spacing w:before="120" w:after="0" w:line="360" w:lineRule="auto"/>
        <w:ind w:right="-1" w:firstLine="720"/>
        <w:jc w:val="center"/>
        <w:rPr>
          <w:rFonts w:ascii="Arial" w:hAnsi="Arial" w:cs="Arial"/>
        </w:rPr>
      </w:pPr>
    </w:p>
    <w:p w:rsidR="008C0707" w:rsidRPr="000E5A19" w:rsidRDefault="00422D49" w:rsidP="00422D49">
      <w:pPr>
        <w:tabs>
          <w:tab w:val="left" w:pos="8931"/>
        </w:tabs>
        <w:spacing w:before="120" w:after="0" w:line="360" w:lineRule="auto"/>
        <w:ind w:right="-1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Fernando </w:t>
      </w:r>
      <w:proofErr w:type="spellStart"/>
      <w:r>
        <w:rPr>
          <w:rFonts w:ascii="Arial" w:hAnsi="Arial" w:cs="Arial"/>
        </w:rPr>
        <w:t>Araujo</w:t>
      </w:r>
      <w:proofErr w:type="spellEnd"/>
      <w:r>
        <w:rPr>
          <w:rFonts w:ascii="Arial" w:hAnsi="Arial" w:cs="Arial"/>
        </w:rPr>
        <w:t xml:space="preserve"> Nunes</w:t>
      </w:r>
    </w:p>
    <w:p w:rsidR="005651EF" w:rsidRPr="000E5A19" w:rsidRDefault="000C614F" w:rsidP="00422D49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</w:rPr>
      </w:pPr>
      <w:r w:rsidRPr="000E5A19">
        <w:rPr>
          <w:rFonts w:ascii="Arial" w:hAnsi="Arial" w:cs="Arial"/>
        </w:rPr>
        <w:t>C</w:t>
      </w:r>
      <w:r w:rsidR="00B46C5A">
        <w:rPr>
          <w:rFonts w:ascii="Arial" w:hAnsi="Arial" w:cs="Arial"/>
        </w:rPr>
        <w:t>onselheir</w:t>
      </w:r>
      <w:r w:rsidR="00422D49">
        <w:rPr>
          <w:rFonts w:ascii="Arial" w:hAnsi="Arial" w:cs="Arial"/>
        </w:rPr>
        <w:t>o</w:t>
      </w:r>
      <w:r w:rsidRPr="000E5A19">
        <w:rPr>
          <w:rFonts w:ascii="Arial" w:hAnsi="Arial" w:cs="Arial"/>
        </w:rPr>
        <w:t xml:space="preserve"> </w:t>
      </w:r>
      <w:r w:rsidR="005651EF" w:rsidRPr="000E5A19">
        <w:rPr>
          <w:rFonts w:ascii="Arial" w:hAnsi="Arial" w:cs="Arial"/>
        </w:rPr>
        <w:t>Relator</w:t>
      </w:r>
      <w:r w:rsidR="00422D49">
        <w:rPr>
          <w:rFonts w:ascii="Arial" w:hAnsi="Arial" w:cs="Arial"/>
        </w:rPr>
        <w:t xml:space="preserve"> “Ad Hoc”</w:t>
      </w:r>
    </w:p>
    <w:p w:rsidR="000C614F" w:rsidRDefault="000C614F" w:rsidP="00422D49">
      <w:pPr>
        <w:tabs>
          <w:tab w:val="left" w:pos="1440"/>
          <w:tab w:val="left" w:pos="8460"/>
          <w:tab w:val="left" w:pos="9900"/>
        </w:tabs>
        <w:spacing w:before="120" w:after="0"/>
        <w:ind w:right="1745"/>
        <w:jc w:val="both"/>
        <w:outlineLvl w:val="0"/>
        <w:rPr>
          <w:rFonts w:ascii="Arial" w:hAnsi="Arial" w:cs="Arial"/>
        </w:rPr>
      </w:pPr>
      <w:r w:rsidRPr="000E5A19">
        <w:rPr>
          <w:rFonts w:ascii="Arial" w:hAnsi="Arial" w:cs="Arial"/>
        </w:rPr>
        <w:t>I</w:t>
      </w:r>
      <w:r w:rsidR="005651EF" w:rsidRPr="000E5A19">
        <w:rPr>
          <w:rFonts w:ascii="Arial" w:hAnsi="Arial" w:cs="Arial"/>
        </w:rPr>
        <w:t>II</w:t>
      </w:r>
      <w:r w:rsidRPr="000E5A19">
        <w:rPr>
          <w:rFonts w:ascii="Arial" w:hAnsi="Arial" w:cs="Arial"/>
        </w:rPr>
        <w:t>- DELIBERAÇÃO DO PLENÁRIO</w:t>
      </w:r>
    </w:p>
    <w:p w:rsidR="000C614F" w:rsidRPr="000E5A19" w:rsidRDefault="000C614F" w:rsidP="00422D49">
      <w:pPr>
        <w:tabs>
          <w:tab w:val="left" w:pos="1620"/>
          <w:tab w:val="left" w:pos="8460"/>
          <w:tab w:val="left" w:pos="9780"/>
          <w:tab w:val="left" w:pos="9900"/>
        </w:tabs>
        <w:spacing w:after="0"/>
        <w:ind w:right="141" w:firstLine="72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O Conselho Municipal de Educação apro</w:t>
      </w:r>
      <w:r w:rsidR="005651EF" w:rsidRPr="000E5A19">
        <w:rPr>
          <w:rFonts w:ascii="Arial" w:hAnsi="Arial" w:cs="Arial"/>
        </w:rPr>
        <w:t>va, por unanimidade, o presente P</w:t>
      </w:r>
      <w:r w:rsidRPr="000E5A19">
        <w:rPr>
          <w:rFonts w:ascii="Arial" w:hAnsi="Arial" w:cs="Arial"/>
        </w:rPr>
        <w:t>arecer.</w:t>
      </w:r>
    </w:p>
    <w:p w:rsidR="00422D49" w:rsidRDefault="005651EF" w:rsidP="00422D49">
      <w:pPr>
        <w:tabs>
          <w:tab w:val="left" w:pos="8460"/>
          <w:tab w:val="left" w:pos="9900"/>
        </w:tabs>
        <w:spacing w:after="0"/>
        <w:ind w:right="1745" w:firstLine="720"/>
        <w:jc w:val="right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 </w:t>
      </w:r>
    </w:p>
    <w:p w:rsidR="000C614F" w:rsidRPr="000E5A19" w:rsidRDefault="005651EF" w:rsidP="00422D49">
      <w:pPr>
        <w:tabs>
          <w:tab w:val="left" w:pos="8460"/>
          <w:tab w:val="left" w:pos="9900"/>
        </w:tabs>
        <w:spacing w:after="0"/>
        <w:ind w:right="1745" w:firstLine="720"/>
        <w:jc w:val="right"/>
        <w:rPr>
          <w:rFonts w:ascii="Arial" w:hAnsi="Arial" w:cs="Arial"/>
        </w:rPr>
      </w:pPr>
      <w:r w:rsidRPr="000E5A19">
        <w:rPr>
          <w:rFonts w:ascii="Arial" w:hAnsi="Arial" w:cs="Arial"/>
        </w:rPr>
        <w:t>Em</w:t>
      </w:r>
      <w:r w:rsidR="000C614F" w:rsidRPr="000E5A19">
        <w:rPr>
          <w:rFonts w:ascii="Arial" w:hAnsi="Arial" w:cs="Arial"/>
        </w:rPr>
        <w:t xml:space="preserve"> </w:t>
      </w:r>
      <w:r w:rsidR="00422D49">
        <w:rPr>
          <w:rFonts w:ascii="Arial" w:hAnsi="Arial" w:cs="Arial"/>
        </w:rPr>
        <w:t>2</w:t>
      </w:r>
      <w:r w:rsidR="00B46C5A">
        <w:rPr>
          <w:rFonts w:ascii="Arial" w:hAnsi="Arial" w:cs="Arial"/>
        </w:rPr>
        <w:t>1</w:t>
      </w:r>
      <w:r w:rsidR="00AE15C5" w:rsidRPr="000E5A19">
        <w:rPr>
          <w:rFonts w:ascii="Arial" w:hAnsi="Arial" w:cs="Arial"/>
        </w:rPr>
        <w:t xml:space="preserve"> de dezembro</w:t>
      </w:r>
      <w:r w:rsidR="000C614F" w:rsidRPr="000E5A19">
        <w:rPr>
          <w:rFonts w:ascii="Arial" w:hAnsi="Arial" w:cs="Arial"/>
        </w:rPr>
        <w:t xml:space="preserve"> de 20</w:t>
      </w:r>
      <w:r w:rsidRPr="000E5A19">
        <w:rPr>
          <w:rFonts w:ascii="Arial" w:hAnsi="Arial" w:cs="Arial"/>
        </w:rPr>
        <w:t>1</w:t>
      </w:r>
      <w:r w:rsidR="000C614F" w:rsidRPr="000E5A19">
        <w:rPr>
          <w:rFonts w:ascii="Arial" w:hAnsi="Arial" w:cs="Arial"/>
        </w:rPr>
        <w:t>7.</w:t>
      </w:r>
    </w:p>
    <w:p w:rsidR="00422D49" w:rsidRDefault="00422D49" w:rsidP="00422D49">
      <w:pPr>
        <w:tabs>
          <w:tab w:val="left" w:pos="8460"/>
          <w:tab w:val="left" w:pos="9900"/>
        </w:tabs>
        <w:spacing w:after="0"/>
        <w:ind w:right="1745"/>
        <w:jc w:val="center"/>
        <w:rPr>
          <w:rFonts w:ascii="Arial" w:hAnsi="Arial" w:cs="Arial"/>
        </w:rPr>
      </w:pPr>
      <w:bookmarkStart w:id="0" w:name="_GoBack"/>
      <w:bookmarkEnd w:id="0"/>
    </w:p>
    <w:p w:rsidR="000C614F" w:rsidRPr="000E5A19" w:rsidRDefault="000C614F" w:rsidP="00422D49">
      <w:pPr>
        <w:tabs>
          <w:tab w:val="left" w:pos="8460"/>
          <w:tab w:val="left" w:pos="9900"/>
        </w:tabs>
        <w:spacing w:after="0"/>
        <w:ind w:right="1745"/>
        <w:jc w:val="center"/>
        <w:rPr>
          <w:rFonts w:ascii="Arial" w:hAnsi="Arial" w:cs="Arial"/>
        </w:rPr>
      </w:pPr>
      <w:r w:rsidRPr="000E5A19">
        <w:rPr>
          <w:rFonts w:ascii="Arial" w:hAnsi="Arial" w:cs="Arial"/>
        </w:rPr>
        <w:t>______________________________________</w:t>
      </w:r>
      <w:r w:rsidRPr="000E5A19">
        <w:rPr>
          <w:rFonts w:ascii="Arial" w:hAnsi="Arial" w:cs="Arial"/>
        </w:rPr>
        <w:softHyphen/>
      </w:r>
    </w:p>
    <w:p w:rsidR="00EE2051" w:rsidRPr="000E5A19" w:rsidRDefault="00422D49" w:rsidP="00422D49">
      <w:pPr>
        <w:tabs>
          <w:tab w:val="left" w:pos="8460"/>
          <w:tab w:val="left" w:pos="9900"/>
        </w:tabs>
        <w:spacing w:after="0"/>
        <w:ind w:right="1745"/>
        <w:jc w:val="center"/>
        <w:outlineLvl w:val="0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 xml:space="preserve">Maria Rejane Souza </w:t>
      </w:r>
      <w:proofErr w:type="spellStart"/>
      <w:r>
        <w:rPr>
          <w:rFonts w:ascii="Arial" w:hAnsi="Arial" w:cs="Arial"/>
        </w:rPr>
        <w:t>Lincks</w:t>
      </w:r>
      <w:proofErr w:type="spellEnd"/>
    </w:p>
    <w:p w:rsidR="00EE2051" w:rsidRPr="000E5A19" w:rsidRDefault="00B46C5A" w:rsidP="00422D49">
      <w:pPr>
        <w:spacing w:after="0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EE2051" w:rsidRPr="000E5A19">
        <w:rPr>
          <w:rFonts w:cstheme="minorHAnsi"/>
          <w:sz w:val="24"/>
          <w:szCs w:val="24"/>
        </w:rPr>
        <w:t>Presidente</w:t>
      </w:r>
    </w:p>
    <w:sectPr w:rsidR="00EE2051" w:rsidRPr="000E5A19" w:rsidSect="00422D49">
      <w:headerReference w:type="default" r:id="rId7"/>
      <w:pgSz w:w="11906" w:h="16838"/>
      <w:pgMar w:top="406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A3" w:rsidRDefault="00DD22A3" w:rsidP="0023501E">
      <w:pPr>
        <w:spacing w:after="0" w:line="240" w:lineRule="auto"/>
      </w:pPr>
      <w:r>
        <w:separator/>
      </w:r>
    </w:p>
  </w:endnote>
  <w:endnote w:type="continuationSeparator" w:id="0">
    <w:p w:rsidR="00DD22A3" w:rsidRDefault="00DD22A3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A3" w:rsidRDefault="00DD22A3" w:rsidP="0023501E">
      <w:pPr>
        <w:spacing w:after="0" w:line="240" w:lineRule="auto"/>
      </w:pPr>
      <w:r>
        <w:separator/>
      </w:r>
    </w:p>
  </w:footnote>
  <w:footnote w:type="continuationSeparator" w:id="0">
    <w:p w:rsidR="00DD22A3" w:rsidRDefault="00DD22A3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1E" w:rsidRPr="00772D91" w:rsidRDefault="0023501E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27" name="Imagem 2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28" name="Imagem 2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23501E" w:rsidRPr="002639E6" w:rsidRDefault="0023501E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23501E" w:rsidRPr="002639E6" w:rsidRDefault="0023501E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23501E" w:rsidRDefault="0023501E">
    <w:pPr>
      <w:pStyle w:val="Cabealho"/>
    </w:pPr>
  </w:p>
  <w:p w:rsidR="0023501E" w:rsidRDefault="00235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5ED5"/>
    <w:multiLevelType w:val="hybridMultilevel"/>
    <w:tmpl w:val="DEB68A0A"/>
    <w:lvl w:ilvl="0" w:tplc="643CC1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620D4"/>
    <w:rsid w:val="000B6FAE"/>
    <w:rsid w:val="000C614F"/>
    <w:rsid w:val="000E5A19"/>
    <w:rsid w:val="000F1999"/>
    <w:rsid w:val="001042D0"/>
    <w:rsid w:val="00132A67"/>
    <w:rsid w:val="0014135A"/>
    <w:rsid w:val="00170AD8"/>
    <w:rsid w:val="0023501E"/>
    <w:rsid w:val="00260B90"/>
    <w:rsid w:val="002D50AE"/>
    <w:rsid w:val="003E001B"/>
    <w:rsid w:val="00410FCD"/>
    <w:rsid w:val="00422320"/>
    <w:rsid w:val="00422D49"/>
    <w:rsid w:val="00455517"/>
    <w:rsid w:val="004975FE"/>
    <w:rsid w:val="004D7E3E"/>
    <w:rsid w:val="00532BAF"/>
    <w:rsid w:val="005651EF"/>
    <w:rsid w:val="005A16F4"/>
    <w:rsid w:val="005B65A7"/>
    <w:rsid w:val="005E751C"/>
    <w:rsid w:val="006460CE"/>
    <w:rsid w:val="006637C3"/>
    <w:rsid w:val="007615B5"/>
    <w:rsid w:val="00772D91"/>
    <w:rsid w:val="007738C1"/>
    <w:rsid w:val="007767BF"/>
    <w:rsid w:val="0079278B"/>
    <w:rsid w:val="007D5E10"/>
    <w:rsid w:val="007E06EE"/>
    <w:rsid w:val="00851665"/>
    <w:rsid w:val="00870657"/>
    <w:rsid w:val="00875405"/>
    <w:rsid w:val="008C0707"/>
    <w:rsid w:val="008E6699"/>
    <w:rsid w:val="008E73A5"/>
    <w:rsid w:val="00905970"/>
    <w:rsid w:val="00923873"/>
    <w:rsid w:val="00923F89"/>
    <w:rsid w:val="009351CA"/>
    <w:rsid w:val="0097061A"/>
    <w:rsid w:val="0097789C"/>
    <w:rsid w:val="00995689"/>
    <w:rsid w:val="00A411ED"/>
    <w:rsid w:val="00AA5F2E"/>
    <w:rsid w:val="00AB0F41"/>
    <w:rsid w:val="00AC6976"/>
    <w:rsid w:val="00AE15C5"/>
    <w:rsid w:val="00B30DEC"/>
    <w:rsid w:val="00B46C5A"/>
    <w:rsid w:val="00B62C1D"/>
    <w:rsid w:val="00BB695B"/>
    <w:rsid w:val="00BE371E"/>
    <w:rsid w:val="00D963E7"/>
    <w:rsid w:val="00DB2C0C"/>
    <w:rsid w:val="00DD22A3"/>
    <w:rsid w:val="00E0565B"/>
    <w:rsid w:val="00E4796E"/>
    <w:rsid w:val="00E926F9"/>
    <w:rsid w:val="00EE2051"/>
    <w:rsid w:val="00F42B40"/>
    <w:rsid w:val="00F54732"/>
    <w:rsid w:val="00F714F2"/>
    <w:rsid w:val="00F72621"/>
    <w:rsid w:val="00F7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B93E-4719-4D70-A02E-823251B2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2</cp:revision>
  <cp:lastPrinted>2017-12-21T13:57:00Z</cp:lastPrinted>
  <dcterms:created xsi:type="dcterms:W3CDTF">2017-12-21T13:58:00Z</dcterms:created>
  <dcterms:modified xsi:type="dcterms:W3CDTF">2017-12-21T13:58:00Z</dcterms:modified>
</cp:coreProperties>
</file>